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Professor:</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Course: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160" w:line="480"/>
        <w:ind w:right="0" w:left="0" w:firstLine="0"/>
        <w:jc w:val="center"/>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000000"/>
          <w:spacing w:val="0"/>
          <w:position w:val="0"/>
          <w:sz w:val="24"/>
          <w:shd w:fill="FFFFFF" w:val="clear"/>
        </w:rPr>
        <w:t xml:space="preserve">Compensation for College Athletes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There has been many arguments about whether the college students should be compensated from the games they play. While the National Collegiate Athletic Association has adopted a policy that prohibits college athletes from engaging in profit sharing activities, it is evident that there is a need to compensate the college students. Firstly, it’s clear that sports take too much time for the students. Compensation will help to motivate the students and also make the games a bit more competitive. In addition, athletes also take too much time away from their study to engage in playing of the games. In the spirit of enhancing fairness and social justice, it is essential for the college students to be compensated so as to advance the spirit of hard work among the students. Research has shown that most of the college athletes have no full time jobs for earning money (Smith 16). Compensating them would encourage income generating activities among the students and end poverty. College students also face a financial crises, and compensating them will be helpful for them to achieve financial success over time. The efforts the students put in the sports can be recognized through effective compensation.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College Athletes bring income for their institutions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College sports programs rake in millions for their respective institutions. Most of the viewers who watch these games usually pay for the games. This means that there is a need to establish effective programs that would ensure that the college games help the students. The state even funds for the football and basketball games in colleges. Most of the disbursements do not have any significant help and impact to the students. Some of the funding has previously been used to fund the luxurious facilities for the students. Not only does this money help the teachers and the communities but can also be used tom compensate the students who labor to provide entertainment to their viewers. Since most of the stakeholders support the idea for compensation, it is important to ensure that individuals are involved in encouraging compensation for the students (Corrada 26). Most of the income from the games and also television programs do not go to research or education of the players. For this reason, investments on the individual players through effective wages and monthly payments can always help to advance the financial welfare of the students.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Compensation will motivate the students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Compensation of the students acts as a reward system that would ensure the students are highly motivated. Providing a reward system always helps to enhance the intrinsic behavior of the students which helps them to become more competitive. Psychologist studies have proven that individuals who have been offered higher wages achieve more in terms of their contributions to the activities they are involved. College students who perform exceptionally well should be paid and given better wages. This would advance their careers by ensuring that these students have become highly motivated and able to produce more. This not only will improve their performance but will also ensure that these students have performed better and achieved more. It is clear that college students that have been compensated would likely remain more in their schools and institutions than drop out (Corrada 56). Since college dropout rates have become a major challenge to the society, helping these students to remain in their institutions would advance their importance in the classroom over time. Families that are also not financially stable would also help their students to remain in the classroom. This is due to the fact that their students would bring some income level to them hence advance their careers.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Stability of Finances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Financial instability has been identified as a major reason for the college athletes to lose their focus. These students can be helped to advance their careers when the financial incentives are provided to them. Paying these college students would help them to concentrate in their games and make these students win. It’s evident that the college athletes who are not on scholarship programs might fail to see the benefits of working hard in their sports. The attitudes of these students can be changed once they have been offered platforms where they can be focused and also achieve more in their sports (Edelman 54). Most of the college students usually pay expenses from their pockets, which is a major factor that needs to be addressed through their compensation efforts. Since students are not the cheap form of labor there is a need to compensate these students so as to help them achieve more and become competitive. This will improve their individual performance and encourage more advanced performance from the students.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Paying the students athletes more will also help to reduce bribery and corruption in these sports. This is because there would be programs to ensure that accountability of the finances has been kept among the students. Most of the colleges have engaged in corruption with an aim of bringing the best players for their institutions. However, compensating the current students would help to end the issue of corruption that has continued to exist among athletes. It’s clear that once college athletes have been compensated them cannot more from one college to another.  The compensation and payment of these athletes can always help the students to invest in the future through the use of financial support that is given to the college students (Corrada 84). Payment of the students is identified as an improvement to the transparency in the resources that are spend in advancing the financial welfare and performance of the students. For this reason, there is a need to advance the payment of these students so as to ensure that they have become competitive in every activity they perform.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Student do not benefit from revenues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Most of the revenues received by colleges do not go into helping the students achieve more. Most of the college athletes must pay for their expenses from their individual incomes and pockets. Recent research proved that the huge college revenues do not go into the education investments and also research of the students. For this reason, there is a need to invest in the performance of the students so as to make them highly competitive. This would encourage huge revenues from the individual students while at the same time help to advance the careers of the students.  There is a need to ensure that the university earnings go into helping the students advance their financial welfare over time. The salaries that would be offered to the students would help to invest in their future education. Colleges should consider the payment of their students as an opportunity to invest in the future growth of their students. This would help to improve the performance of these students and also advance their careers over time. Since college studies is a highly profitable industry, it will help the players to have a positive impact on their lives (Edelman 72).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To sum it up, the take home message is that compensating the college students will not only improve their success in the games but also advance their financial positions once they are out of college. Basically, college athletes usually create financial income for their respective institutions. It would be fair to share those profits with the students by creating income generating activities. Compensation for the students will also motivate the students to contribute their best in their studies and also work hard to become successful in the games. Providing financial incentives to the college games will also contribute to increased competitiveness among the students, which will improve their performance. In essence, most of the students have financial difficulties meeting their basic needs. Compensating these students will advance their performance and put them in a position to compete with students from middle income families. Since most of the coaches in these colleges are highly paid, it would also create a better financial position for the students to achieve more and improve their financial performance over time. </w:t>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Works Cited</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Corrada, R. L. (2020). College Athletes in Revenue-Generating Sports as Employees: A Look into the Alt-Labor Future. </w:t>
      </w:r>
      <w:r>
        <w:rPr>
          <w:rFonts w:ascii="Times New Roman" w:hAnsi="Times New Roman" w:cs="Times New Roman" w:eastAsia="Times New Roman"/>
          <w:i/>
          <w:color w:val="auto"/>
          <w:spacing w:val="0"/>
          <w:position w:val="0"/>
          <w:sz w:val="24"/>
          <w:shd w:fill="auto" w:val="clear"/>
        </w:rPr>
        <w:t xml:space="preserve">Chicago-Kent Law Review, Forthcoming</w:t>
      </w:r>
      <w:r>
        <w:rPr>
          <w:rFonts w:ascii="Times New Roman" w:hAnsi="Times New Roman" w:cs="Times New Roman" w:eastAsia="Times New Roman"/>
          <w:color w:val="auto"/>
          <w:spacing w:val="0"/>
          <w:position w:val="0"/>
          <w:sz w:val="24"/>
          <w:shd w:fill="auto" w:val="clear"/>
        </w:rPr>
        <w:t xml:space="preserve">, 02-20.</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Edelman, M. (2017). From Student-Athletes to Employee-Athletes: Why a Pay for Play Model of College Sports Would Not Necessarily Make Educational Scholarships Taxable. </w:t>
      </w:r>
      <w:r>
        <w:rPr>
          <w:rFonts w:ascii="Times New Roman" w:hAnsi="Times New Roman" w:cs="Times New Roman" w:eastAsia="Times New Roman"/>
          <w:i/>
          <w:color w:val="auto"/>
          <w:spacing w:val="0"/>
          <w:position w:val="0"/>
          <w:sz w:val="24"/>
          <w:shd w:fill="auto" w:val="clear"/>
        </w:rPr>
        <w:t xml:space="preserve">BCL Rev.</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58</w:t>
      </w:r>
      <w:r>
        <w:rPr>
          <w:rFonts w:ascii="Times New Roman" w:hAnsi="Times New Roman" w:cs="Times New Roman" w:eastAsia="Times New Roman"/>
          <w:color w:val="auto"/>
          <w:spacing w:val="0"/>
          <w:position w:val="0"/>
          <w:sz w:val="24"/>
          <w:shd w:fill="auto" w:val="clear"/>
        </w:rPr>
        <w:t xml:space="preserve">, 1137.</w:t>
      </w:r>
    </w:p>
    <w:p>
      <w:pPr>
        <w:spacing w:before="0" w:after="0" w:line="48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Smith, Ronald A. </w:t>
      </w:r>
      <w:r>
        <w:rPr>
          <w:rFonts w:ascii="Times New Roman" w:hAnsi="Times New Roman" w:cs="Times New Roman" w:eastAsia="Times New Roman"/>
          <w:i/>
          <w:color w:val="000000"/>
          <w:spacing w:val="0"/>
          <w:position w:val="0"/>
          <w:sz w:val="24"/>
          <w:shd w:fill="FFFFFF" w:val="clear"/>
        </w:rPr>
        <w:t xml:space="preserve">Pay for Play: A History of Big-Time College Athletic Reform</w:t>
      </w:r>
      <w:r>
        <w:rPr>
          <w:rFonts w:ascii="Times New Roman" w:hAnsi="Times New Roman" w:cs="Times New Roman" w:eastAsia="Times New Roman"/>
          <w:color w:val="000000"/>
          <w:spacing w:val="0"/>
          <w:position w:val="0"/>
          <w:sz w:val="24"/>
          <w:shd w:fill="FFFFFF" w:val="clear"/>
        </w:rPr>
        <w:t xml:space="preserve">. Urbana, Chicago: University of Illinois Press, 2011. Print.</w:t>
      </w: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